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36"/>
        </w:tabs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ab/>
        <w:t xml:space="preserve">Self-Editing Checklist for Writers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ab/>
        <w:t xml:space="preserve">You’ve finished the first draft of your novel! Congratulations! Put that baby down and  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celebrate!</w:t>
      </w:r>
    </w:p>
    <w:p w:rsidR="00000000" w:rsidDel="00000000" w:rsidP="00000000" w:rsidRDefault="00000000" w:rsidRPr="00000000" w14:paraId="00000007">
      <w:pPr>
        <w:ind w:left="720" w:hanging="720"/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ab/>
        <w:t xml:space="preserve">Now that you have finished your first draft let it sit for at least a few days so that when you go back to edit it, you have fresh eyes. This helps you spot errors and things that you may want to change. </w:t>
      </w:r>
    </w:p>
    <w:p w:rsidR="00000000" w:rsidDel="00000000" w:rsidP="00000000" w:rsidRDefault="00000000" w:rsidRPr="00000000" w14:paraId="00000008">
      <w:pPr>
        <w:ind w:left="720" w:hanging="720"/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ab/>
        <w:t xml:space="preserve">Before you start editing, run a spelling and grammar check. You can use Word, or you can run your manuscript through Grammarly or a similar app. </w:t>
      </w:r>
    </w:p>
    <w:p w:rsidR="00000000" w:rsidDel="00000000" w:rsidP="00000000" w:rsidRDefault="00000000" w:rsidRPr="00000000" w14:paraId="00000009">
      <w:pPr>
        <w:ind w:left="720" w:hanging="720"/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 xml:space="preserve">    Time to read! Carefully read your novel, paying attention to any errors that pop up. For example, you may notice that a character’s name is spelled two different ways throughout the novel, or that you need to add more conflict. Now would be a great time to create a style sheet, character sheet, timeline sheet, and/or setting sheet. Not only will these help you keep aspects of your novel organized, your editor will also really appreciate having these sheets at hand when she edits your novel. </w:t>
      </w:r>
    </w:p>
    <w:p w:rsidR="00000000" w:rsidDel="00000000" w:rsidP="00000000" w:rsidRDefault="00000000" w:rsidRPr="00000000" w14:paraId="0000000A">
      <w:pPr>
        <w:ind w:left="720" w:hanging="720"/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ab/>
        <w:t xml:space="preserve">Now that you have done a read-through, you can use your notes to revise your manuscript, paying close attention to story structure. Some things to consider: Do you have a solid plot? Does your novel need more tension and conflict? Do you need to work on your setting? 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 xml:space="preserve">     Now’s the time to send your pages to your first reader or critique group!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Incorporate feedback into your next revision. Repeat these steps until you are happy 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with your final draft. It doesn’t have to be grammatically perfect, but your story should  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complete and i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color w:val="000000"/>
          <w:rtl w:val="0"/>
        </w:rPr>
        <w:t xml:space="preserve">the best shape possible before you submit for any type of editing other  </w:t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than Developmental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Editing or Manuscript Critiques.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283845" cy="192405"/>
                <wp:effectExtent b="0" l="0" r="0" t="0"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" cy="192405"/>
                <wp:effectExtent b="0" l="0" r="0" t="0"/>
                <wp:docPr id="3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000000"/>
          <w:rtl w:val="0"/>
        </w:rPr>
        <w:t xml:space="preserve">    Closely follow your editor or agent’s formatting guidelines before submitting you</w:t>
      </w:r>
      <w:r w:rsidDel="00000000" w:rsidR="00000000" w:rsidRPr="00000000">
        <w:rPr>
          <w:rtl w:val="0"/>
        </w:rPr>
        <w:t xml:space="preserve">r   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 xml:space="preserve">manuscript.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/>
      <w:pgMar w:bottom="1440" w:top="3600" w:left="1728" w:right="1440" w:header="2880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-114299</wp:posOffset>
              </wp:positionV>
              <wp:extent cx="7856361" cy="934508"/>
              <wp:effectExtent b="0" l="0" r="0" t="0"/>
              <wp:wrapNone/>
              <wp:docPr id="33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22582" y="3317509"/>
                        <a:ext cx="7846836" cy="924983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-114299</wp:posOffset>
              </wp:positionV>
              <wp:extent cx="7856361" cy="934508"/>
              <wp:effectExtent b="0" l="0" r="0" t="0"/>
              <wp:wrapNone/>
              <wp:docPr id="3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6361" cy="9345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330200</wp:posOffset>
              </wp:positionV>
              <wp:extent cx="1668549" cy="124460"/>
              <wp:effectExtent b="0" l="0" r="0" t="0"/>
              <wp:wrapNone/>
              <wp:docPr id="3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16488" y="3722533"/>
                        <a:ext cx="1659024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330200</wp:posOffset>
              </wp:positionV>
              <wp:extent cx="1668549" cy="124460"/>
              <wp:effectExtent b="0" l="0" r="0" t="0"/>
              <wp:wrapNone/>
              <wp:docPr id="3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549" cy="1244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330200</wp:posOffset>
              </wp:positionV>
              <wp:extent cx="1515110" cy="365125"/>
              <wp:effectExtent b="0" l="0" r="0" t="0"/>
              <wp:wrapNone/>
              <wp:docPr id="33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593208" y="3602200"/>
                        <a:ext cx="15055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3"/>
                              <w:vertAlign w:val="baseline"/>
                            </w:rPr>
                            <w:t xml:space="preserve">www.kristensenediting.com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3"/>
                              <w:vertAlign w:val="baseline"/>
                            </w:rPr>
                            <w:t xml:space="preserve">kelly@kristensenediting.com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3"/>
                              <w:vertAlign w:val="baseline"/>
                            </w:rPr>
                            <w:t xml:space="preserve">Twitter @KellyKEditing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330200</wp:posOffset>
              </wp:positionV>
              <wp:extent cx="1515110" cy="365125"/>
              <wp:effectExtent b="0" l="0" r="0" t="0"/>
              <wp:wrapNone/>
              <wp:docPr id="339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5110" cy="365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330200</wp:posOffset>
              </wp:positionV>
              <wp:extent cx="2012315" cy="153035"/>
              <wp:effectExtent b="0" l="0" r="0" t="0"/>
              <wp:wrapNone/>
              <wp:docPr id="3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44605" y="3708245"/>
                        <a:ext cx="20027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330200</wp:posOffset>
              </wp:positionV>
              <wp:extent cx="2012315" cy="153035"/>
              <wp:effectExtent b="0" l="0" r="0" t="0"/>
              <wp:wrapNone/>
              <wp:docPr id="3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2315" cy="153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Title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-1473199</wp:posOffset>
              </wp:positionH>
              <wp:positionV relativeFrom="paragraph">
                <wp:posOffset>-1828799</wp:posOffset>
              </wp:positionV>
              <wp:extent cx="8314690" cy="2042795"/>
              <wp:effectExtent b="0" l="0" r="0" t="0"/>
              <wp:wrapNone/>
              <wp:docPr id="3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193418" y="2763365"/>
                        <a:ext cx="8305165" cy="203327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-1473199</wp:posOffset>
              </wp:positionH>
              <wp:positionV relativeFrom="paragraph">
                <wp:posOffset>-1828799</wp:posOffset>
              </wp:positionV>
              <wp:extent cx="8314690" cy="2042795"/>
              <wp:effectExtent b="0" l="0" r="0" t="0"/>
              <wp:wrapNone/>
              <wp:docPr id="3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4690" cy="2042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-1485899</wp:posOffset>
              </wp:positionV>
              <wp:extent cx="5128895" cy="1415415"/>
              <wp:effectExtent b="0" l="0" r="0" t="0"/>
              <wp:wrapNone/>
              <wp:docPr id="32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86315" y="3077055"/>
                        <a:ext cx="5119370" cy="1405890"/>
                      </a:xfrm>
                      <a:prstGeom prst="rect">
                        <a:avLst/>
                      </a:prstGeom>
                      <a:blipFill rotWithShape="1">
                        <a:blip r:embed="rId2">
                          <a:alphaModFix/>
                        </a:blip>
                        <a:stretch>
                          <a:fillRect b="-1900" l="0" r="0" t="-190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-1485899</wp:posOffset>
              </wp:positionV>
              <wp:extent cx="5128895" cy="1415415"/>
              <wp:effectExtent b="0" l="0" r="0" t="0"/>
              <wp:wrapNone/>
              <wp:docPr id="3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8895" cy="1415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rts Mill Goudy" w:cs="Sorts Mill Goudy" w:eastAsia="Sorts Mill Goudy" w:hAnsi="Sorts Mill Goudy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  <w:jc w:val="center"/>
    </w:pPr>
    <w:rPr>
      <w:smallCaps w:val="1"/>
      <w:color w:val="e7858e"/>
      <w:sz w:val="36"/>
      <w:szCs w:val="36"/>
    </w:rPr>
  </w:style>
  <w:style w:type="paragraph" w:styleId="Normal" w:default="1">
    <w:name w:val="Normal"/>
    <w:qFormat w:val="1"/>
    <w:rsid w:val="00571E9B"/>
    <w:pPr>
      <w:spacing w:after="0" w:line="240" w:lineRule="auto"/>
    </w:pPr>
    <w:rPr>
      <w:rFonts w:ascii="Goudy Old Style" w:hAnsi="Goudy Old Styl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92DD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9"/>
    <w:qFormat w:val="1"/>
    <w:rsid w:val="00EB6044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54F4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E31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71AB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99568E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26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2657"/>
  </w:style>
  <w:style w:type="paragraph" w:styleId="Footer">
    <w:name w:val="footer"/>
    <w:basedOn w:val="Normal"/>
    <w:link w:val="FooterChar"/>
    <w:uiPriority w:val="99"/>
    <w:unhideWhenUsed w:val="1"/>
    <w:rsid w:val="009226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2657"/>
  </w:style>
  <w:style w:type="character" w:styleId="PlaceholderText">
    <w:name w:val="Placeholder Text"/>
    <w:basedOn w:val="DefaultParagraphFont"/>
    <w:uiPriority w:val="99"/>
    <w:semiHidden w:val="1"/>
    <w:rsid w:val="00785B0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33029"/>
    <w:pPr>
      <w:spacing w:after="480"/>
      <w:contextualSpacing w:val="1"/>
      <w:jc w:val="center"/>
    </w:pPr>
    <w:rPr>
      <w:rFonts w:cstheme="majorBidi" w:eastAsiaTheme="majorEastAsia"/>
      <w:smallCaps w:val="1"/>
      <w:color w:val="e7858e"/>
      <w:spacing w:val="2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33029"/>
    <w:rPr>
      <w:rFonts w:ascii="Goudy Old Style" w:hAnsi="Goudy Old Style" w:cstheme="majorBidi" w:eastAsiaTheme="majorEastAsia"/>
      <w:smallCaps w:val="1"/>
      <w:color w:val="e7858e"/>
      <w:spacing w:val="2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B54A8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54A8C"/>
    <w:rPr>
      <w:rFonts w:eastAsiaTheme="minorEastAsia"/>
      <w:color w:val="5a5a5a" w:themeColor="text1" w:themeTint="0000A5"/>
      <w:spacing w:val="15"/>
    </w:rPr>
  </w:style>
  <w:style w:type="character" w:styleId="Hyperlink">
    <w:name w:val="Hyperlink"/>
    <w:basedOn w:val="DefaultParagraphFont"/>
    <w:uiPriority w:val="99"/>
    <w:unhideWhenUsed w:val="1"/>
    <w:rsid w:val="00C30366"/>
    <w:rPr>
      <w:color w:val="0563c1" w:themeColor="hyperlink"/>
      <w:u w:val="single"/>
    </w:rPr>
  </w:style>
  <w:style w:type="paragraph" w:styleId="p1" w:customStyle="1">
    <w:name w:val="p1"/>
    <w:basedOn w:val="Normal"/>
    <w:rsid w:val="00D50CC3"/>
    <w:rPr>
      <w:rFonts w:ascii="Cambria" w:cs="Times New Roman" w:hAnsi="Cambria"/>
      <w:sz w:val="18"/>
      <w:szCs w:val="18"/>
    </w:rPr>
  </w:style>
  <w:style w:type="paragraph" w:styleId="p2" w:customStyle="1">
    <w:name w:val="p2"/>
    <w:basedOn w:val="Normal"/>
    <w:rsid w:val="00D50CC3"/>
    <w:rPr>
      <w:rFonts w:ascii="Cambria" w:cs="Times New Roman" w:hAnsi="Cambria"/>
      <w:sz w:val="21"/>
      <w:szCs w:val="21"/>
    </w:rPr>
  </w:style>
  <w:style w:type="paragraph" w:styleId="p3" w:customStyle="1">
    <w:name w:val="p3"/>
    <w:basedOn w:val="Normal"/>
    <w:rsid w:val="00D50CC3"/>
    <w:rPr>
      <w:rFonts w:ascii="Times New Roman" w:cs="Times New Roman" w:hAnsi="Times New Roman"/>
      <w:sz w:val="17"/>
      <w:szCs w:val="17"/>
    </w:rPr>
  </w:style>
  <w:style w:type="paragraph" w:styleId="p4" w:customStyle="1">
    <w:name w:val="p4"/>
    <w:basedOn w:val="Normal"/>
    <w:rsid w:val="00D50CC3"/>
    <w:pPr>
      <w:spacing w:after="240"/>
    </w:pPr>
    <w:rPr>
      <w:rFonts w:ascii="Times New Roman" w:cs="Times New Roman" w:hAnsi="Times New Roman"/>
      <w:sz w:val="17"/>
      <w:szCs w:val="17"/>
    </w:rPr>
  </w:style>
  <w:style w:type="character" w:styleId="apple-converted-space" w:customStyle="1">
    <w:name w:val="apple-converted-space"/>
    <w:basedOn w:val="DefaultParagraphFont"/>
    <w:rsid w:val="00D50CC3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132321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B6044"/>
    <w:rPr>
      <w:rFonts w:ascii="Times New Roman" w:cs="Times New Roman" w:hAnsi="Times New Roman"/>
      <w:b w:val="1"/>
      <w:bCs w:val="1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D92DD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54F41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71E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71E9B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71E9B"/>
    <w:rPr>
      <w:rFonts w:ascii="Goudy Old Style" w:hAnsi="Goudy Old Styl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71E9B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71E9B"/>
    <w:rPr>
      <w:rFonts w:ascii="Goudy Old Style" w:hAnsi="Goudy Old Style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1E9B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1E9B"/>
    <w:rPr>
      <w:rFonts w:ascii="Times New Roman" w:cs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B2A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12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14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5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evc3jrMwBWgyjXcePURHcYv3Q==">AMUW2mXUsYcYrayolDvX6gDEFt1l3B7eFyTadm6Nv+44cOh1hPevZh89OIBzieynrJ4ppSrgMLPzRFlyC0hjgH4NnBFbwuGpORWoZopWQ6f4YWKV2DT0VDhsAa9npxtZbirXLcVNrJLT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2019-10-29T04:17:00Z</dcterms:created>
</cp:coreProperties>
</file>